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1" w:rsidRPr="003E0941" w:rsidRDefault="003E0941" w:rsidP="003E09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Ελληνική </w:t>
      </w:r>
      <w:r w:rsidRPr="003E0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Βιβλιογραφία</w:t>
      </w:r>
    </w:p>
    <w:p w:rsid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Αντωνιάδης, Λ., (1995).</w:t>
      </w:r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Διδακτική της Ιστορίας</w:t>
      </w: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, σ. 155-157. Αθήνα: Πατάκης.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Βασιλικοπούλου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Μ., 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Μπολουδάκης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Μ., 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Αράπογλου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Ι., 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Ρετάλης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Σ., (2007), Ένα Εργαλείο Web 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Comic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Creator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 για την Αξιοποίηση των Ψηφιακών Κόμικς στην Εκπαίδευση, Πρακτικά 4ου Πανελλήνιου Συνέδριου ΕΕΕΠ-ΔΤΠΕ , 6-7 Οκτωβρίου 2007, 122-131</w:t>
      </w:r>
    </w:p>
    <w:p w:rsidR="003E0941" w:rsidRDefault="003E0941" w:rsidP="003E09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«Οι ΤΠΕ στην Εκπαίδευση», Τόμος B’, </w:t>
      </w:r>
      <w:proofErr w:type="spellStart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</w:rPr>
        <w:t>Επιμ</w:t>
      </w:r>
      <w:proofErr w:type="spellEnd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</w:rPr>
        <w:t>. Α. Δημητρακοπούλου, Πρακτικά 3ου Συνεδρίου ΕΤΠΕ, 26-29/9/2002, Πανεπιστήμιο Αιγαίου, Ρόδος, Εκδόσεις Καστανιώτη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Καπανιάρης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Α., 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Λιόβα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, Δ., Παπαδημητρίου, Ε., (2011). Διδασκαλία με κόμικς (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comics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): παρουσίαση εργαλείων δημιουργίας κόμικς στο πλαίσιο σχεδίασης και εφαρμογής πιλοτικού εργαστηρίου του παραρτήματος Α.Σ.ΠΑΙ.Τ.Ε Βόλου.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Μαρτινίδης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, Π. (1982). </w:t>
      </w:r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Συνηγορία της Παραλογοτεχνίας</w:t>
      </w: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Αθήνα: 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Πολύτυπο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Μπολουδάκης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Μ., (2010). </w:t>
      </w:r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Ένα εργαλείο δημιουργίας </w:t>
      </w:r>
      <w:proofErr w:type="spellStart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on</w:t>
      </w:r>
      <w:proofErr w:type="spellEnd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line</w:t>
      </w:r>
      <w:proofErr w:type="spellEnd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κόμικς.</w:t>
      </w: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Μεταπτυχιακή διπλωματική εργασία, Πανεπιστήμιο Πειραιώς, Τμήμα ψηφιακών συστημάτων.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Παπαντωνάκης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, Γ., (2003). Εισαγωγή στην Παιδική Λογοτεχνία.</w:t>
      </w:r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Είδη βιβλίων/ κειμένων της παιδικής λογοτεχνίας, </w:t>
      </w: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 6.</w:t>
      </w:r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Αναρτήθηκε τον Φεβρουάριο, 2003 από http://www.rhodes.aegean.gr/ptde/personel/papantonakis/%CE%A0%CE%91%CE%99%CE%94%CE%99%CE%9A%CE%97%20%CE%9B%CE%9F%CE%93%CE%9F%CE%A4%CE%95%CE%A7%CE%9D%CE%99%CE%91%20%20%CE%B8%CE%95%CE%A9%CE%A1%CE%99%CE%91%20%CE%9A%CE%91%CE%99%20%CE%A0%CE%A1%CE%91%CE%9E%CE%97%20%202006-2007.pdf </w:t>
      </w:r>
    </w:p>
    <w:p w:rsidR="0091443B" w:rsidRPr="003E0941" w:rsidRDefault="003E0941" w:rsidP="003E09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</w:rPr>
        <w:t>Σολομωνίδου</w:t>
      </w:r>
      <w:proofErr w:type="spellEnd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</w:rPr>
        <w:t>, Χ. (2001).</w:t>
      </w:r>
      <w:r w:rsidRPr="003E09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</w:rPr>
        <w:t>Σύγχρονη Εκπαιδευτική Τεχνολογία. Θεσσαλονίκη: Κώδικας.</w:t>
      </w:r>
    </w:p>
    <w:p w:rsidR="003E0941" w:rsidRDefault="003E0941" w:rsidP="003E094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0941" w:rsidRDefault="003E0941" w:rsidP="003E09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0941" w:rsidRPr="003E0941" w:rsidRDefault="003E0941" w:rsidP="003E09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Ξένη </w:t>
      </w:r>
      <w:r w:rsidRPr="003E0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Βιβλιογραφία</w:t>
      </w:r>
    </w:p>
    <w:p w:rsidR="003E0941" w:rsidRPr="003E0941" w:rsidRDefault="003E0941" w:rsidP="003E094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Alongi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C. (1974), Response to Kay </w:t>
      </w: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Haugaard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 Comic books revisited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Reading Teacher, 27, 801-803 </w:t>
      </w:r>
    </w:p>
    <w:p w:rsidR="003E0941" w:rsidRDefault="003E0941" w:rsidP="003E094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41">
        <w:rPr>
          <w:rFonts w:ascii="Times New Roman" w:hAnsi="Times New Roman" w:cs="Times New Roman"/>
          <w:sz w:val="24"/>
          <w:szCs w:val="24"/>
          <w:lang w:val="en-US"/>
        </w:rPr>
        <w:t>Dexter, S., Anderson, R., &amp; Becker, H. (1999).</w:t>
      </w:r>
      <w:proofErr w:type="gramEnd"/>
      <w:r w:rsidRPr="003E094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3E0941">
        <w:rPr>
          <w:rStyle w:val="a3"/>
          <w:rFonts w:ascii="Times New Roman" w:hAnsi="Times New Roman" w:cs="Times New Roman"/>
          <w:sz w:val="24"/>
          <w:szCs w:val="24"/>
          <w:lang w:val="en-US"/>
        </w:rPr>
        <w:t>Teachers’ views of computers as catalysts for changes in their teaching practice</w:t>
      </w:r>
      <w:r w:rsidRPr="003E09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94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E0941">
        <w:rPr>
          <w:rFonts w:ascii="Times New Roman" w:hAnsi="Times New Roman" w:cs="Times New Roman"/>
          <w:sz w:val="24"/>
          <w:szCs w:val="24"/>
        </w:rPr>
        <w:t>, 31(3), 221–239.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Hutchinson, K. (1949), </w:t>
      </w:r>
      <w:proofErr w:type="gram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</w:t>
      </w:r>
      <w:proofErr w:type="gram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Experiment in the Use of Comics as Instructional Material. Journal of Educational Sociology, 23, 236-245</w:t>
      </w: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McCloud, S. (1993). </w:t>
      </w:r>
      <w:proofErr w:type="gramStart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Understanding Comics-The Invisible Art</w:t>
      </w: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gram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New York, NY: Kitchen Sink Press for Harper Collins.</w:t>
      </w:r>
    </w:p>
    <w:p w:rsidR="00E43D9D" w:rsidRPr="00E43D9D" w:rsidRDefault="00E43D9D" w:rsidP="00E43D9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Saraceni</w:t>
      </w:r>
      <w:proofErr w:type="spellEnd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M.,</w:t>
      </w:r>
      <w:r w:rsidRPr="003E09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3E094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language of comics</w:t>
      </w:r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Routledge</w:t>
      </w:r>
      <w:proofErr w:type="spellEnd"/>
      <w:r w:rsidRPr="003E09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London, 2003. </w:t>
      </w:r>
      <w:proofErr w:type="gramStart"/>
      <w:r w:rsidRPr="00E43D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5-7.</w:t>
      </w:r>
      <w:proofErr w:type="gramEnd"/>
    </w:p>
    <w:p w:rsidR="003E0941" w:rsidRPr="00E43D9D" w:rsidRDefault="00E43D9D" w:rsidP="00E43D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proofErr w:type="gram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Sones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W. (1944).</w:t>
      </w:r>
      <w:proofErr w:type="gram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gram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Comics and Instructional Method.</w:t>
      </w:r>
      <w:proofErr w:type="gram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Journal of Educational Sociology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18, pp. 232-240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Sturm, </w:t>
      </w:r>
      <w:proofErr w:type="gram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J. ,(</w:t>
      </w:r>
      <w:proofErr w:type="gram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2002, April 5). </w:t>
      </w:r>
      <w:proofErr w:type="gramStart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Comics in the classroom.</w:t>
      </w:r>
      <w:proofErr w:type="gramEnd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</w:t>
      </w:r>
      <w:proofErr w:type="gramStart"/>
      <w:r w:rsidRPr="003E09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The Chronicle of Higher Education</w:t>
      </w: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pp. B14-5.</w:t>
      </w:r>
      <w:proofErr w:type="gramEnd"/>
    </w:p>
    <w:p w:rsidR="00E43D9D" w:rsidRPr="003E0941" w:rsidRDefault="00E43D9D" w:rsidP="00E43D9D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Versaci</w:t>
      </w:r>
      <w:proofErr w:type="spell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R. (2001), How Comic Books Can Change the Way Our Students See Literature, Teacher's Perspective English Journal, Volume 91, N</w:t>
      </w:r>
      <w:r w:rsidRPr="003E0941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2, 61-67</w:t>
      </w:r>
    </w:p>
    <w:p w:rsidR="003E0941" w:rsidRPr="003E0941" w:rsidRDefault="003E0941" w:rsidP="003E09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E0941" w:rsidRPr="00E43D9D" w:rsidRDefault="003E0941" w:rsidP="003E09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Williams, N. (1995), </w:t>
      </w:r>
      <w:proofErr w:type="gramStart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proofErr w:type="gramEnd"/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Comic Book as Course Book: Why and How, Annual Meeting of the Teachers of English to Speakers</w:t>
      </w:r>
      <w:r w:rsidR="00E43D9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Other Languages, CA</w:t>
      </w:r>
    </w:p>
    <w:p w:rsidR="003E0941" w:rsidRPr="003E0941" w:rsidRDefault="003E0941" w:rsidP="003E0941">
      <w:pPr>
        <w:shd w:val="clear" w:color="auto" w:fill="FFFFFF"/>
        <w:spacing w:before="100" w:beforeAutospacing="1"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E094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Yang, G. (2003), Comics in Education, Masters of Education degree thesis, California State University at Hayward</w:t>
      </w:r>
    </w:p>
    <w:p w:rsidR="003E0941" w:rsidRPr="003E0941" w:rsidRDefault="003E0941" w:rsidP="003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0941" w:rsidRPr="003E0941" w:rsidSect="0091443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FB" w:rsidRDefault="00EF3AFB" w:rsidP="003E0941">
      <w:pPr>
        <w:spacing w:after="0" w:line="240" w:lineRule="auto"/>
      </w:pPr>
      <w:r>
        <w:separator/>
      </w:r>
    </w:p>
  </w:endnote>
  <w:endnote w:type="continuationSeparator" w:id="0">
    <w:p w:rsidR="00EF3AFB" w:rsidRDefault="00EF3AFB" w:rsidP="003E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887172"/>
      <w:docPartObj>
        <w:docPartGallery w:val="Page Numbers (Bottom of Page)"/>
        <w:docPartUnique/>
      </w:docPartObj>
    </w:sdtPr>
    <w:sdtContent>
      <w:p w:rsidR="003E0941" w:rsidRDefault="003E0941">
        <w:pPr>
          <w:pStyle w:val="a6"/>
          <w:jc w:val="right"/>
        </w:pPr>
        <w:fldSimple w:instr=" PAGE   \* MERGEFORMAT ">
          <w:r w:rsidR="00E43D9D">
            <w:rPr>
              <w:noProof/>
            </w:rPr>
            <w:t>1</w:t>
          </w:r>
        </w:fldSimple>
      </w:p>
    </w:sdtContent>
  </w:sdt>
  <w:p w:rsidR="003E0941" w:rsidRDefault="003E09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FB" w:rsidRDefault="00EF3AFB" w:rsidP="003E0941">
      <w:pPr>
        <w:spacing w:after="0" w:line="240" w:lineRule="auto"/>
      </w:pPr>
      <w:r>
        <w:separator/>
      </w:r>
    </w:p>
  </w:footnote>
  <w:footnote w:type="continuationSeparator" w:id="0">
    <w:p w:rsidR="00EF3AFB" w:rsidRDefault="00EF3AFB" w:rsidP="003E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59B"/>
    <w:multiLevelType w:val="multilevel"/>
    <w:tmpl w:val="932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63F6C"/>
    <w:multiLevelType w:val="multilevel"/>
    <w:tmpl w:val="A386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66016"/>
    <w:multiLevelType w:val="hybridMultilevel"/>
    <w:tmpl w:val="6C103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DE8"/>
    <w:multiLevelType w:val="multilevel"/>
    <w:tmpl w:val="EB5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B6384"/>
    <w:multiLevelType w:val="multilevel"/>
    <w:tmpl w:val="1EA2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E5A55"/>
    <w:multiLevelType w:val="multilevel"/>
    <w:tmpl w:val="7AC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941"/>
    <w:rsid w:val="001A74D6"/>
    <w:rsid w:val="003E0941"/>
    <w:rsid w:val="0091443B"/>
    <w:rsid w:val="00E43D9D"/>
    <w:rsid w:val="00E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941"/>
  </w:style>
  <w:style w:type="character" w:styleId="a3">
    <w:name w:val="Emphasis"/>
    <w:basedOn w:val="a0"/>
    <w:uiPriority w:val="20"/>
    <w:qFormat/>
    <w:rsid w:val="003E0941"/>
    <w:rPr>
      <w:i/>
      <w:iCs/>
    </w:rPr>
  </w:style>
  <w:style w:type="paragraph" w:styleId="a4">
    <w:name w:val="List Paragraph"/>
    <w:basedOn w:val="a"/>
    <w:uiPriority w:val="34"/>
    <w:qFormat/>
    <w:rsid w:val="003E094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E0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E0941"/>
  </w:style>
  <w:style w:type="paragraph" w:styleId="a6">
    <w:name w:val="footer"/>
    <w:basedOn w:val="a"/>
    <w:link w:val="Char0"/>
    <w:uiPriority w:val="99"/>
    <w:unhideWhenUsed/>
    <w:rsid w:val="003E0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E0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2015-02-09T16:29:00Z</dcterms:created>
  <dcterms:modified xsi:type="dcterms:W3CDTF">2015-02-09T16:40:00Z</dcterms:modified>
</cp:coreProperties>
</file>